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sz w:val="44"/>
          <w:szCs w:val="44"/>
          <w:lang w:val="en-US" w:eastAsia="zh-CN"/>
        </w:rPr>
        <w:t>安宁市新三农投资开发有限公司2025</w:t>
      </w:r>
      <w:r>
        <w:rPr>
          <w:rFonts w:hint="eastAsia" w:ascii="方正小标宋简体" w:hAnsi="方正小标宋简体" w:eastAsia="方正小标宋简体" w:cs="方正小标宋简体"/>
          <w:color w:val="000000"/>
          <w:sz w:val="44"/>
          <w:szCs w:val="44"/>
        </w:rPr>
        <w:t>年法律顾问选聘项目</w:t>
      </w:r>
      <w:r>
        <w:rPr>
          <w:rFonts w:hint="eastAsia" w:ascii="方正小标宋简体" w:hAnsi="方正小标宋简体" w:eastAsia="方正小标宋简体" w:cs="方正小标宋简体"/>
          <w:color w:val="000000"/>
          <w:sz w:val="44"/>
          <w:szCs w:val="44"/>
          <w:lang w:val="en-US" w:eastAsia="zh-CN"/>
        </w:rPr>
        <w:t>评分表</w:t>
      </w:r>
    </w:p>
    <w:tbl>
      <w:tblPr>
        <w:tblStyle w:val="4"/>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57"/>
        <w:gridCol w:w="825"/>
        <w:gridCol w:w="5258"/>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序号</w:t>
            </w:r>
          </w:p>
        </w:tc>
        <w:tc>
          <w:tcPr>
            <w:tcW w:w="1657"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黑体" w:hAnsi="黑体" w:eastAsia="黑体" w:cs="黑体"/>
                <w:vertAlign w:val="baseline"/>
                <w:lang w:val="en-US" w:eastAsia="zh-CN"/>
              </w:rPr>
            </w:pPr>
            <w:r>
              <w:rPr>
                <w:rFonts w:hint="eastAsia" w:ascii="黑体" w:hAnsi="黑体" w:eastAsia="黑体" w:cs="黑体"/>
                <w:vertAlign w:val="baseline"/>
                <w:lang w:val="en-US" w:eastAsia="zh-CN"/>
              </w:rPr>
              <w:t>评标内容</w:t>
            </w:r>
          </w:p>
        </w:tc>
        <w:tc>
          <w:tcPr>
            <w:tcW w:w="825"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分值</w:t>
            </w:r>
          </w:p>
        </w:tc>
        <w:tc>
          <w:tcPr>
            <w:tcW w:w="5258"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评分标准</w:t>
            </w:r>
          </w:p>
        </w:tc>
        <w:tc>
          <w:tcPr>
            <w:tcW w:w="1057" w:type="dxa"/>
            <w:vAlign w:val="center"/>
          </w:tcPr>
          <w:p>
            <w:pPr>
              <w:pStyle w:val="2"/>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5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一</w:t>
            </w:r>
          </w:p>
        </w:tc>
        <w:tc>
          <w:tcPr>
            <w:tcW w:w="165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报价</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3</w:t>
            </w:r>
            <w:r>
              <w:rPr>
                <w:rFonts w:hint="eastAsia" w:cs="Times New Roman"/>
                <w:sz w:val="28"/>
                <w:szCs w:val="28"/>
                <w:vertAlign w:val="baseline"/>
                <w:lang w:val="en-US" w:eastAsia="zh-CN"/>
              </w:rPr>
              <w:t>0</w:t>
            </w:r>
          </w:p>
        </w:tc>
        <w:tc>
          <w:tcPr>
            <w:tcW w:w="5258"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仿宋_GB2312" w:cs="Times New Roman"/>
                <w:sz w:val="28"/>
                <w:szCs w:val="28"/>
                <w:vertAlign w:val="baseline"/>
                <w:lang w:val="en-US" w:eastAsia="zh-CN"/>
              </w:rPr>
            </w:pPr>
            <w:r>
              <w:rPr>
                <w:rFonts w:hint="eastAsia" w:ascii="仿宋_GB2312" w:hAnsi="仿宋_GB2312" w:eastAsia="仿宋_GB2312" w:cs="仿宋_GB2312"/>
                <w:sz w:val="28"/>
                <w:szCs w:val="28"/>
              </w:rPr>
              <w:t>所有有效报价的最低价的满分</w:t>
            </w:r>
            <w:r>
              <w:rPr>
                <w:rFonts w:hint="eastAsia" w:ascii="仿宋_GB2312" w:hAnsi="仿宋_GB2312" w:cs="仿宋_GB2312"/>
                <w:sz w:val="28"/>
                <w:szCs w:val="28"/>
                <w:lang w:val="en-US" w:eastAsia="zh-CN"/>
              </w:rPr>
              <w:t>30</w:t>
            </w:r>
            <w:r>
              <w:rPr>
                <w:rFonts w:hint="eastAsia" w:ascii="仿宋_GB2312" w:hAnsi="仿宋_GB2312" w:eastAsia="仿宋_GB2312" w:cs="仿宋_GB2312"/>
                <w:sz w:val="28"/>
                <w:szCs w:val="28"/>
              </w:rPr>
              <w:t>分，其余报价与评标基准价（最低价）相比，每增加</w:t>
            </w:r>
            <w:r>
              <w:rPr>
                <w:rFonts w:hint="eastAsia" w:ascii="仿宋_GB2312" w:hAnsi="仿宋_GB2312" w:cs="仿宋_GB2312"/>
                <w:sz w:val="28"/>
                <w:szCs w:val="28"/>
                <w:lang w:val="en-US" w:eastAsia="zh-CN"/>
              </w:rPr>
              <w:t>1</w:t>
            </w:r>
            <w:r>
              <w:rPr>
                <w:rFonts w:hint="eastAsia" w:ascii="仿宋_GB2312" w:hAnsi="仿宋_GB2312" w:eastAsia="仿宋_GB2312" w:cs="仿宋_GB2312"/>
                <w:sz w:val="28"/>
                <w:szCs w:val="28"/>
              </w:rPr>
              <w:t>000元扣1分（不足</w:t>
            </w:r>
            <w:r>
              <w:rPr>
                <w:rFonts w:hint="eastAsia" w:ascii="仿宋_GB2312" w:hAnsi="仿宋_GB2312" w:cs="仿宋_GB2312"/>
                <w:sz w:val="28"/>
                <w:szCs w:val="28"/>
                <w:lang w:val="en-US" w:eastAsia="zh-CN"/>
              </w:rPr>
              <w:t>1</w:t>
            </w:r>
            <w:r>
              <w:rPr>
                <w:rFonts w:hint="eastAsia" w:ascii="仿宋_GB2312" w:hAnsi="仿宋_GB2312" w:eastAsia="仿宋_GB2312" w:cs="仿宋_GB2312"/>
                <w:sz w:val="28"/>
                <w:szCs w:val="28"/>
              </w:rPr>
              <w:t>000元按</w:t>
            </w:r>
            <w:r>
              <w:rPr>
                <w:rFonts w:hint="eastAsia" w:ascii="仿宋_GB2312" w:hAnsi="仿宋_GB2312" w:cs="仿宋_GB2312"/>
                <w:sz w:val="28"/>
                <w:szCs w:val="28"/>
                <w:lang w:val="en-US" w:eastAsia="zh-CN"/>
              </w:rPr>
              <w:t>1</w:t>
            </w:r>
            <w:r>
              <w:rPr>
                <w:rFonts w:hint="eastAsia" w:ascii="仿宋_GB2312" w:hAnsi="仿宋_GB2312" w:eastAsia="仿宋_GB2312" w:cs="仿宋_GB2312"/>
                <w:sz w:val="28"/>
                <w:szCs w:val="28"/>
              </w:rPr>
              <w:t>000元计算），分数扣完为止。</w:t>
            </w:r>
          </w:p>
        </w:tc>
        <w:tc>
          <w:tcPr>
            <w:tcW w:w="105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5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二</w:t>
            </w:r>
          </w:p>
        </w:tc>
        <w:tc>
          <w:tcPr>
            <w:tcW w:w="165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资信情况</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w:t>
            </w:r>
            <w:r>
              <w:rPr>
                <w:rFonts w:hint="eastAsia" w:cs="Times New Roman"/>
                <w:sz w:val="28"/>
                <w:szCs w:val="28"/>
                <w:vertAlign w:val="baseline"/>
                <w:lang w:val="en-US" w:eastAsia="zh-CN"/>
              </w:rPr>
              <w:t>5</w:t>
            </w:r>
          </w:p>
        </w:tc>
        <w:tc>
          <w:tcPr>
            <w:tcW w:w="5258"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1.提供合法有效且年检合格的律师事务所执业许可证：按要求提供的5分，未按要求提供得0分；</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2.成立时间：10年以上得5分，5年以上得3分，不足5年得1分；</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vertAlign w:val="baseline"/>
                <w:lang w:val="en-US" w:eastAsia="zh-CN"/>
              </w:rPr>
              <w:t>3.提供律所三年内未被相</w:t>
            </w:r>
            <w:bookmarkStart w:id="0" w:name="_GoBack"/>
            <w:bookmarkEnd w:id="0"/>
            <w:r>
              <w:rPr>
                <w:rFonts w:hint="default" w:ascii="Times New Roman" w:hAnsi="Times New Roman" w:eastAsia="仿宋_GB2312" w:cs="Times New Roman"/>
                <w:sz w:val="28"/>
                <w:szCs w:val="28"/>
                <w:vertAlign w:val="baseline"/>
                <w:lang w:val="en-US" w:eastAsia="zh-CN"/>
              </w:rPr>
              <w:t>关主管部门和行业协会给予行政处罚或行业处分的证明材料和在经营活动中没有重大违法记录以及目前未被处于责令停业，财产被接管、冻结或破产状态的承诺书：按要求提供的5分，未按要求提供得0分。</w:t>
            </w:r>
          </w:p>
        </w:tc>
        <w:tc>
          <w:tcPr>
            <w:tcW w:w="105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三</w:t>
            </w:r>
          </w:p>
        </w:tc>
        <w:tc>
          <w:tcPr>
            <w:tcW w:w="165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服务承诺</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10</w:t>
            </w:r>
          </w:p>
        </w:tc>
        <w:tc>
          <w:tcPr>
            <w:tcW w:w="5258"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对公司202</w:t>
            </w:r>
            <w:r>
              <w:rPr>
                <w:rFonts w:hint="eastAsia" w:cs="Times New Roman"/>
                <w:sz w:val="28"/>
                <w:szCs w:val="28"/>
                <w:vertAlign w:val="baseline"/>
                <w:lang w:val="en-US" w:eastAsia="zh-CN"/>
              </w:rPr>
              <w:t>5</w:t>
            </w:r>
            <w:r>
              <w:rPr>
                <w:rFonts w:hint="default" w:ascii="Times New Roman" w:hAnsi="Times New Roman" w:eastAsia="仿宋_GB2312" w:cs="Times New Roman"/>
                <w:sz w:val="28"/>
                <w:szCs w:val="28"/>
                <w:vertAlign w:val="baseline"/>
                <w:lang w:val="en-US" w:eastAsia="zh-CN"/>
              </w:rPr>
              <w:t>年度常年法律顾问具体而充实的服务承诺：</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1.承诺非常充分并有违约责任表述的，得8-10分；</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2.较为充分并有违约责任表述的，得4-7分；</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3.基本充分但无违约责任表述的，得0-3分。</w:t>
            </w:r>
          </w:p>
        </w:tc>
        <w:tc>
          <w:tcPr>
            <w:tcW w:w="105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四</w:t>
            </w:r>
          </w:p>
        </w:tc>
        <w:tc>
          <w:tcPr>
            <w:tcW w:w="165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服务方案</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20</w:t>
            </w:r>
          </w:p>
        </w:tc>
        <w:tc>
          <w:tcPr>
            <w:tcW w:w="5258"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参选律所对公司202</w:t>
            </w:r>
            <w:r>
              <w:rPr>
                <w:rFonts w:hint="eastAsia" w:cs="Times New Roman"/>
                <w:color w:val="000000"/>
                <w:kern w:val="0"/>
                <w:sz w:val="28"/>
                <w:szCs w:val="28"/>
                <w:lang w:val="en-US" w:eastAsia="zh-CN"/>
              </w:rPr>
              <w:t>5</w:t>
            </w:r>
            <w:r>
              <w:rPr>
                <w:rFonts w:hint="default" w:ascii="Times New Roman" w:hAnsi="Times New Roman" w:eastAsia="仿宋_GB2312" w:cs="Times New Roman"/>
                <w:color w:val="000000"/>
                <w:kern w:val="0"/>
                <w:sz w:val="28"/>
                <w:szCs w:val="28"/>
                <w:lang w:val="en-US" w:eastAsia="zh-CN"/>
              </w:rPr>
              <w:t>年度常年法律顾问服务有具体的工作部署和安排：</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仿宋_GB2312" w:cs="Times New Roman"/>
                <w:color w:val="000000"/>
                <w:kern w:val="0"/>
                <w:sz w:val="28"/>
                <w:szCs w:val="28"/>
                <w:vertAlign w:val="baseline"/>
                <w:lang w:val="en-US" w:eastAsia="zh-CN"/>
              </w:rPr>
            </w:pPr>
            <w:r>
              <w:rPr>
                <w:rFonts w:hint="default" w:ascii="Times New Roman" w:hAnsi="Times New Roman" w:eastAsia="仿宋_GB2312" w:cs="Times New Roman"/>
                <w:color w:val="000000"/>
                <w:kern w:val="0"/>
                <w:sz w:val="28"/>
                <w:szCs w:val="28"/>
                <w:lang w:val="en-US" w:eastAsia="zh-CN"/>
              </w:rPr>
              <w:t>1.具有</w:t>
            </w:r>
            <w:r>
              <w:rPr>
                <w:rFonts w:hint="default" w:ascii="Times New Roman" w:hAnsi="Times New Roman" w:eastAsia="仿宋_GB2312" w:cs="Times New Roman"/>
                <w:color w:val="000000"/>
                <w:kern w:val="0"/>
                <w:sz w:val="28"/>
                <w:szCs w:val="28"/>
                <w:vertAlign w:val="baseline"/>
                <w:lang w:val="en-US" w:eastAsia="zh-CN"/>
              </w:rPr>
              <w:t>非常充分的工作部署和安排的，得12-20分；</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2.较为充分的工作部署和安排的，得6-11分；</w:t>
            </w:r>
          </w:p>
          <w:p>
            <w:pPr>
              <w:pStyle w:val="6"/>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vertAlign w:val="baseline"/>
                <w:lang w:val="en-US" w:eastAsia="zh-CN"/>
              </w:rPr>
              <w:t>3.基本充分的工作部署和安排的，得0-5分。</w:t>
            </w:r>
          </w:p>
        </w:tc>
        <w:tc>
          <w:tcPr>
            <w:tcW w:w="105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五</w:t>
            </w:r>
          </w:p>
        </w:tc>
        <w:tc>
          <w:tcPr>
            <w:tcW w:w="165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服务团队及项目人员配备</w:t>
            </w:r>
          </w:p>
          <w:p>
            <w:pPr>
              <w:pStyle w:val="6"/>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sz w:val="28"/>
                <w:szCs w:val="28"/>
                <w:lang w:val="en-US" w:eastAsia="zh-CN"/>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sz w:val="28"/>
                <w:szCs w:val="28"/>
                <w:vertAlign w:val="baseline"/>
                <w:lang w:val="en-US" w:eastAsia="zh-CN"/>
              </w:rPr>
            </w:pPr>
            <w:r>
              <w:rPr>
                <w:rFonts w:hint="eastAsia" w:cs="Times New Roman"/>
                <w:sz w:val="28"/>
                <w:szCs w:val="28"/>
                <w:vertAlign w:val="baseline"/>
                <w:lang w:val="en-US" w:eastAsia="zh-CN"/>
              </w:rPr>
              <w:t>20</w:t>
            </w:r>
          </w:p>
        </w:tc>
        <w:tc>
          <w:tcPr>
            <w:tcW w:w="5258"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对</w:t>
            </w:r>
            <w:r>
              <w:rPr>
                <w:rFonts w:hint="default" w:ascii="Times New Roman" w:hAnsi="Times New Roman" w:eastAsia="仿宋_GB2312" w:cs="Times New Roman"/>
                <w:color w:val="000000"/>
                <w:kern w:val="0"/>
                <w:sz w:val="28"/>
                <w:szCs w:val="28"/>
                <w:lang w:val="en-US" w:eastAsia="zh-CN"/>
              </w:rPr>
              <w:t>公司202</w:t>
            </w:r>
            <w:r>
              <w:rPr>
                <w:rFonts w:hint="eastAsia" w:cs="Times New Roman"/>
                <w:color w:val="000000"/>
                <w:kern w:val="0"/>
                <w:sz w:val="28"/>
                <w:szCs w:val="28"/>
                <w:lang w:val="en-US" w:eastAsia="zh-CN"/>
              </w:rPr>
              <w:t>5</w:t>
            </w:r>
            <w:r>
              <w:rPr>
                <w:rFonts w:hint="default" w:ascii="Times New Roman" w:hAnsi="Times New Roman" w:eastAsia="仿宋_GB2312" w:cs="Times New Roman"/>
                <w:color w:val="000000"/>
                <w:kern w:val="0"/>
                <w:sz w:val="28"/>
                <w:szCs w:val="28"/>
                <w:lang w:val="en-US" w:eastAsia="zh-CN"/>
              </w:rPr>
              <w:t>年度常年法律顾问服务团队人员简介，拟指派律师的业务专长、执业经历、已承办的项目经验及个人获得的荣誉业绩等</w:t>
            </w:r>
            <w:r>
              <w:rPr>
                <w:rFonts w:hint="default" w:ascii="Times New Roman" w:hAnsi="Times New Roman" w:eastAsia="仿宋_GB2312" w:cs="Times New Roman"/>
                <w:sz w:val="28"/>
                <w:szCs w:val="28"/>
                <w:vertAlign w:val="baseline"/>
                <w:lang w:val="en-US" w:eastAsia="zh-CN"/>
              </w:rPr>
              <w:t>进行综合评审，按0-</w:t>
            </w:r>
            <w:r>
              <w:rPr>
                <w:rFonts w:hint="eastAsia" w:cs="Times New Roman"/>
                <w:sz w:val="28"/>
                <w:szCs w:val="28"/>
                <w:vertAlign w:val="baseline"/>
                <w:lang w:val="en-US" w:eastAsia="zh-CN"/>
              </w:rPr>
              <w:t>20</w:t>
            </w:r>
            <w:r>
              <w:rPr>
                <w:rFonts w:hint="default" w:ascii="Times New Roman" w:hAnsi="Times New Roman" w:eastAsia="仿宋_GB2312" w:cs="Times New Roman"/>
                <w:sz w:val="28"/>
                <w:szCs w:val="28"/>
                <w:vertAlign w:val="baseline"/>
                <w:lang w:val="en-US" w:eastAsia="zh-CN"/>
              </w:rPr>
              <w:t>分打分。</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注：提供律师执业资格证书相关证明材料等复印件。</w:t>
            </w:r>
          </w:p>
        </w:tc>
        <w:tc>
          <w:tcPr>
            <w:tcW w:w="105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六</w:t>
            </w:r>
          </w:p>
        </w:tc>
        <w:tc>
          <w:tcPr>
            <w:tcW w:w="165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sz w:val="28"/>
                <w:szCs w:val="28"/>
                <w:vertAlign w:val="baseline"/>
                <w:lang w:val="en-US" w:eastAsia="zh-CN"/>
              </w:rPr>
              <w:t>企业业绩</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2"/>
                <w:sz w:val="28"/>
                <w:szCs w:val="28"/>
                <w:vertAlign w:val="baseline"/>
                <w:lang w:val="en-US" w:eastAsia="zh-CN" w:bidi="ar-SA"/>
              </w:rPr>
            </w:pPr>
            <w:r>
              <w:rPr>
                <w:rFonts w:hint="eastAsia" w:cs="Times New Roman"/>
                <w:kern w:val="2"/>
                <w:sz w:val="28"/>
                <w:szCs w:val="28"/>
                <w:vertAlign w:val="baseline"/>
                <w:lang w:val="en-US" w:eastAsia="zh-CN" w:bidi="ar-SA"/>
              </w:rPr>
              <w:t>5</w:t>
            </w:r>
          </w:p>
        </w:tc>
        <w:tc>
          <w:tcPr>
            <w:tcW w:w="5258"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vertAlign w:val="baseline"/>
                <w:lang w:val="en-US" w:eastAsia="zh-CN"/>
              </w:rPr>
              <w:t>每提供一个独立承担类似国企服务工作业绩得</w:t>
            </w:r>
            <w:r>
              <w:rPr>
                <w:rFonts w:hint="eastAsia" w:cs="Times New Roman"/>
                <w:sz w:val="28"/>
                <w:szCs w:val="28"/>
                <w:vertAlign w:val="baseline"/>
                <w:lang w:val="en-US" w:eastAsia="zh-CN"/>
              </w:rPr>
              <w:t>1</w:t>
            </w:r>
            <w:r>
              <w:rPr>
                <w:rFonts w:hint="default" w:ascii="Times New Roman" w:hAnsi="Times New Roman" w:eastAsia="仿宋_GB2312" w:cs="Times New Roman"/>
                <w:sz w:val="28"/>
                <w:szCs w:val="28"/>
                <w:vertAlign w:val="baseline"/>
                <w:lang w:val="en-US" w:eastAsia="zh-CN"/>
              </w:rPr>
              <w:t>分，满分</w:t>
            </w:r>
            <w:r>
              <w:rPr>
                <w:rFonts w:hint="eastAsia" w:cs="Times New Roman"/>
                <w:sz w:val="28"/>
                <w:szCs w:val="28"/>
                <w:vertAlign w:val="baseline"/>
                <w:lang w:val="en-US" w:eastAsia="zh-CN"/>
              </w:rPr>
              <w:t>5</w:t>
            </w:r>
            <w:r>
              <w:rPr>
                <w:rFonts w:hint="default" w:ascii="Times New Roman" w:hAnsi="Times New Roman" w:eastAsia="仿宋_GB2312" w:cs="Times New Roman"/>
                <w:sz w:val="28"/>
                <w:szCs w:val="28"/>
                <w:vertAlign w:val="baseline"/>
                <w:lang w:val="en-US" w:eastAsia="zh-CN"/>
              </w:rPr>
              <w:t>分。</w:t>
            </w:r>
          </w:p>
        </w:tc>
        <w:tc>
          <w:tcPr>
            <w:tcW w:w="105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vertAlign w:val="baseline"/>
                <w:lang w:val="en-US" w:eastAsia="zh-CN"/>
              </w:rPr>
            </w:pPr>
          </w:p>
        </w:tc>
      </w:tr>
    </w:tbl>
    <w:p/>
    <w:sectPr>
      <w:pgSz w:w="11906" w:h="16838"/>
      <w:pgMar w:top="2154" w:right="1361" w:bottom="2041" w:left="1474" w:header="851" w:footer="992" w:gutter="0"/>
      <w:cols w:space="0" w:num="1"/>
      <w:rtlGutter w:val="0"/>
      <w:docGrid w:type="linesAndChars" w:linePitch="574" w:charSpace="8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iMmEzYzUxMTcwZDllZWIzMGViNTQ3Yjk2ZjUwOGMifQ=="/>
    <w:docVar w:name="KSO_WPS_MARK_KEY" w:val="ef179dc6-33de-4681-b19a-034034879256"/>
  </w:docVars>
  <w:rsids>
    <w:rsidRoot w:val="00000000"/>
    <w:rsid w:val="17A5590F"/>
    <w:rsid w:val="300B6E41"/>
    <w:rsid w:val="43E20796"/>
    <w:rsid w:val="57F4374B"/>
    <w:rsid w:val="630B6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both"/>
    </w:pPr>
    <w:rPr>
      <w:rFonts w:eastAsia="仿宋_GB2312" w:asciiTheme="minorAscii" w:hAnsiTheme="minorAscii" w:cstheme="minorBidi"/>
      <w:sz w:val="32"/>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Default"/>
    <w:semiHidden/>
    <w:qFormat/>
    <w:locked/>
    <w:uiPriority w:val="0"/>
    <w:pPr>
      <w:widowControl w:val="0"/>
      <w:autoSpaceDE w:val="0"/>
      <w:autoSpaceDN w:val="0"/>
      <w:adjustRightInd w:val="0"/>
    </w:pPr>
    <w:rPr>
      <w:rFonts w:ascii="隶书" w:hAnsi="Times New Roman" w:eastAsia="隶书" w:cs="Times New Roman"/>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612</Words>
  <Characters>668</Characters>
  <Lines>0</Lines>
  <Paragraphs>0</Paragraphs>
  <TotalTime>7</TotalTime>
  <ScaleCrop>false</ScaleCrop>
  <LinksUpToDate>false</LinksUpToDate>
  <CharactersWithSpaces>668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2024-04-16T02:28:00Z</dcterms:created>
  <dc:creator>lenovo</dc:creator>
  <cp:lastModifiedBy>Administrator</cp:lastModifiedBy>
  <dcterms:modified xsi:type="dcterms:W3CDTF">2025-05-15T01:29:07Z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F38DE8A741444589B5DD611036A0E124_13</vt:lpwstr>
  </property>
</Properties>
</file>