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比选评分表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招聘机构名称：</w:t>
      </w:r>
    </w:p>
    <w:tbl>
      <w:tblPr>
        <w:tblStyle w:val="6"/>
        <w:tblW w:w="13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770"/>
        <w:gridCol w:w="690"/>
        <w:gridCol w:w="765"/>
        <w:gridCol w:w="6645"/>
        <w:gridCol w:w="1640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6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信誉评价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6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招聘机构能提供相关佐证材料证明信誉度评价较好，评分为20分；不能提供相关佐证材料证明的评分为0分。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人员配备情况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6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本项目招聘服务专属团队8人(含)以上得20分；招聘服务专属团队4人(含)~7人(含)得15分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招聘服务专属团队4人以下得10分。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（需提供员工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参保证明及项目经理人力资源相关证书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)。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报价合理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6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拦标价为1万元。（超过拦标价此项不得分；）将各单位报价由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到高排序，排名第一的单位得分为30分，排名第二的单位得分为20分，排名第三的单位得分为10分，依次类推。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7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招聘方案及违约承诺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6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根据我方需求编制招聘流程及方案：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招聘方案能完全满足公司招聘需求，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招聘方案能基本满足公司招聘需求，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招聘方案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简单粗糙，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不能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满足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公司招聘需求，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；不提供招聘方案的此项不得分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能够提供违约承诺书。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15"/>
          <w:szCs w:val="15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15"/>
          <w:szCs w:val="15"/>
          <w:lang w:val="en-US" w:eastAsia="zh-CN"/>
        </w:rPr>
        <w:t>备注：（1）评分结果最高者为我公司的合作招聘机构；（2）分数并列式，以与我公司有过合作，并且效果反馈良好者优先；（3）评价分数低于60分为不合格。</w:t>
      </w:r>
    </w:p>
    <w:p>
      <w:pPr>
        <w:pStyle w:val="2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OTEwZjJlM2VmNDRmZWVkMjZkNDRhM2MxZTg0NWEifQ=="/>
  </w:docVars>
  <w:rsids>
    <w:rsidRoot w:val="5E143BB9"/>
    <w:rsid w:val="5E14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qFormat/>
    <w:uiPriority w:val="0"/>
    <w:pPr>
      <w:ind w:left="120"/>
    </w:pPr>
    <w:rPr>
      <w:rFonts w:ascii="仿宋" w:hAnsi="仿宋" w:eastAsia="仿宋" w:cs="仿宋"/>
      <w:sz w:val="28"/>
      <w:szCs w:val="28"/>
      <w:lang w:val="en-US" w:eastAsia="zh-CN" w:bidi="ar-SA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2024-03-13T05:42:00Z</dcterms:created>
  <dc:creator>xolovestephi</dc:creator>
  <cp:lastModifiedBy>xolovestephi</cp:lastModifiedBy>
  <dcterms:modified xsi:type="dcterms:W3CDTF">2024-03-13T05:43:01Z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67367D675C614FFBAA61499CF7F60C34_11</vt:lpwstr>
  </property>
</Properties>
</file>